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15" w:rsidRPr="00605315" w:rsidRDefault="00605315" w:rsidP="00605315">
      <w:pPr>
        <w:shd w:val="clear" w:color="auto" w:fill="F7F7F7"/>
        <w:spacing w:after="0" w:line="377" w:lineRule="atLeast"/>
        <w:rPr>
          <w:rFonts w:ascii="Arial" w:eastAsia="Times New Roman" w:hAnsi="Arial" w:cs="Arial"/>
          <w:color w:val="67686B"/>
          <w:sz w:val="16"/>
          <w:szCs w:val="16"/>
        </w:rPr>
      </w:pPr>
      <w:r w:rsidRPr="00605315">
        <w:rPr>
          <w:rFonts w:ascii="Arial" w:eastAsia="Times New Roman" w:hAnsi="Arial" w:cs="Arial"/>
          <w:b/>
          <w:bCs/>
          <w:color w:val="67686B"/>
          <w:sz w:val="16"/>
          <w:szCs w:val="16"/>
        </w:rPr>
        <w:t>О системе персонифицированного финансирования дополнительного образования детей (сертификат дополнительного образования)</w:t>
      </w:r>
    </w:p>
    <w:p w:rsidR="0016028B" w:rsidRDefault="00605315" w:rsidP="00605315"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Сертификат дополнительного образования – это официальное подтверждение возможности ребёнка обучаться в кружках и секциях дополнительного образования. Оформление сертификата означает регистрацию ребёнка в специальном реестре, который является инструментом реализации «права» ребёнка на получение дополнительного образования.</w:t>
      </w:r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Сертификат выдаётся единожды детям в возрасте от 5 лет и действует до достижения им 18 лет. У каждого ребёнка (семьи) будет открыт свой личный кабинет на портале персонифицированного дополнительного образования Томской области: </w:t>
      </w:r>
      <w:hyperlink r:id="rId4" w:history="1">
        <w:r w:rsidRPr="00605315">
          <w:rPr>
            <w:rFonts w:ascii="Arial" w:eastAsia="Times New Roman" w:hAnsi="Arial" w:cs="Arial"/>
            <w:color w:val="00AE5F"/>
            <w:sz w:val="18"/>
            <w:u w:val="single"/>
          </w:rPr>
          <w:t>http://tomsk.pfdo.ru</w:t>
        </w:r>
      </w:hyperlink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Данный информационный ресурс предоставляет возможность выбора кружков и секций в специальном навигаторе, осуществлять запись на программы, отслеживать получение услуги, оценивать образовательную программу и многое другое. Используя сертификат, ребёнок и его родители могут самостоятельно формировать свою образовательную траекторию.</w:t>
      </w:r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b/>
          <w:bCs/>
          <w:color w:val="67686B"/>
          <w:sz w:val="16"/>
          <w:szCs w:val="16"/>
          <w:shd w:val="clear" w:color="auto" w:fill="F7F7F7"/>
        </w:rPr>
        <w:t>Для сведения:</w:t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 xml:space="preserve"> Оформление сертификатов началось с 1 августа 2018 года. Получение его является обязательным, если родители планируют </w:t>
      </w:r>
      <w:proofErr w:type="gramStart"/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обучение своего ребёнка по программам</w:t>
      </w:r>
      <w:proofErr w:type="gramEnd"/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 xml:space="preserve"> дополнительного образования, для этого необходимо подать заявление на получение сертификата в уполномоченных учреждениях дополнительного образования, обратившись с паспортом, свидетельством о рождении ребёнка, документами, подтверждающими особую категорию (при наличии).</w:t>
      </w:r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В соответствии с Постановлением Администрации города Томска № 200 от 25.03.2024 «Об утверждении Положения о персонифицированном дополнительном образовании детей на территории муниципального образования «Город Томск» сертификаты дополнительного образования действуют в статусе учёта.</w:t>
      </w:r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Сертификаты используются в муниципальных образовательных учреждениях для учета детей, охваченных программами дополнительного образования независимо от того, является программа бюджетной (бесплатной) или платной, так как денежные средства за сертификатами не закреплены.</w:t>
      </w:r>
      <w:r w:rsidRPr="00605315">
        <w:rPr>
          <w:rFonts w:ascii="Arial" w:eastAsia="Times New Roman" w:hAnsi="Arial" w:cs="Arial"/>
          <w:color w:val="67686B"/>
          <w:sz w:val="16"/>
          <w:szCs w:val="16"/>
        </w:rPr>
        <w:br/>
      </w:r>
      <w:r w:rsidRPr="00605315">
        <w:rPr>
          <w:rFonts w:ascii="Arial" w:eastAsia="Times New Roman" w:hAnsi="Arial" w:cs="Arial"/>
          <w:b/>
          <w:bCs/>
          <w:color w:val="67686B"/>
          <w:sz w:val="16"/>
          <w:szCs w:val="16"/>
          <w:shd w:val="clear" w:color="auto" w:fill="F7F7F7"/>
        </w:rPr>
        <w:t>Дополнительная информация по телефонам:</w:t>
      </w:r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 xml:space="preserve"> 90-99-59, 90-99-62 (Отдел по дополнительному образованию </w:t>
      </w:r>
      <w:proofErr w:type="gramStart"/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департамента образования администрации города Томска</w:t>
      </w:r>
      <w:proofErr w:type="gramEnd"/>
      <w:r w:rsidRPr="00605315">
        <w:rPr>
          <w:rFonts w:ascii="Arial" w:eastAsia="Times New Roman" w:hAnsi="Arial" w:cs="Arial"/>
          <w:color w:val="67686B"/>
          <w:sz w:val="16"/>
          <w:szCs w:val="16"/>
          <w:shd w:val="clear" w:color="auto" w:fill="F7F7F7"/>
        </w:rPr>
        <w:t>).</w:t>
      </w:r>
    </w:p>
    <w:sectPr w:rsidR="0016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05315"/>
    <w:rsid w:val="0016028B"/>
    <w:rsid w:val="00605315"/>
    <w:rsid w:val="0071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053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msk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Company>Grizli777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2</cp:revision>
  <dcterms:created xsi:type="dcterms:W3CDTF">2025-03-14T08:37:00Z</dcterms:created>
  <dcterms:modified xsi:type="dcterms:W3CDTF">2025-03-14T08:37:00Z</dcterms:modified>
</cp:coreProperties>
</file>